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0E2" w:rsidRPr="00CE00E2" w:rsidRDefault="00CE00E2" w:rsidP="00CE00E2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E00E2">
        <w:rPr>
          <w:rFonts w:ascii="Times New Roman" w:hAnsi="Times New Roman"/>
          <w:b/>
          <w:sz w:val="24"/>
          <w:szCs w:val="24"/>
        </w:rPr>
        <w:t>ЕДИНСТВО СЕМЬИ И ДЕТСКОГО САДА</w:t>
      </w:r>
    </w:p>
    <w:p w:rsidR="00CE00E2" w:rsidRPr="00CE00E2" w:rsidRDefault="00CE00E2" w:rsidP="00CC6B3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C6B39" w:rsidRPr="00CE00E2" w:rsidRDefault="00CE00E2" w:rsidP="00CC6B3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E00E2">
        <w:rPr>
          <w:rFonts w:ascii="Times New Roman" w:hAnsi="Times New Roman"/>
          <w:b/>
          <w:sz w:val="24"/>
          <w:szCs w:val="24"/>
        </w:rPr>
        <w:t>Михайлова Ольга Николаевна</w:t>
      </w:r>
    </w:p>
    <w:p w:rsidR="00CE00E2" w:rsidRPr="00CE00E2" w:rsidRDefault="00CE00E2" w:rsidP="00CE00E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E00E2">
        <w:rPr>
          <w:rFonts w:ascii="Times New Roman" w:hAnsi="Times New Roman"/>
          <w:b/>
          <w:sz w:val="24"/>
          <w:szCs w:val="24"/>
        </w:rPr>
        <w:t>Муниципальное дошкольное образовательное учреждение</w:t>
      </w:r>
    </w:p>
    <w:p w:rsidR="00CE00E2" w:rsidRPr="00CE00E2" w:rsidRDefault="00CE00E2" w:rsidP="00CE00E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E00E2">
        <w:rPr>
          <w:rFonts w:ascii="Times New Roman" w:hAnsi="Times New Roman"/>
          <w:b/>
          <w:sz w:val="24"/>
          <w:szCs w:val="24"/>
        </w:rPr>
        <w:t>«Детский сад № 24 г. Черемхово»</w:t>
      </w:r>
    </w:p>
    <w:p w:rsidR="00CE00E2" w:rsidRPr="00CE00E2" w:rsidRDefault="00CE00E2" w:rsidP="00CE00E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E00E2">
        <w:rPr>
          <w:rFonts w:ascii="Times New Roman" w:hAnsi="Times New Roman"/>
          <w:b/>
          <w:sz w:val="24"/>
          <w:szCs w:val="24"/>
        </w:rPr>
        <w:t xml:space="preserve">665401, г. Черемхово, ул. Забойщика, 47 тел. 5-43-18, </w:t>
      </w:r>
    </w:p>
    <w:p w:rsidR="00CE00E2" w:rsidRPr="00CE00E2" w:rsidRDefault="00CE00E2" w:rsidP="00CE00E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E00E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E-mail: Dou24Cheremxovo@yandex.ru                                                                                      </w:t>
      </w:r>
    </w:p>
    <w:p w:rsidR="00CC6B39" w:rsidRPr="00CE00E2" w:rsidRDefault="00CC6B39" w:rsidP="00CC6B3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E00E2">
        <w:rPr>
          <w:rFonts w:ascii="Times New Roman" w:hAnsi="Times New Roman"/>
          <w:b/>
          <w:sz w:val="24"/>
          <w:szCs w:val="24"/>
        </w:rPr>
        <w:t xml:space="preserve">Воспитатель </w:t>
      </w:r>
    </w:p>
    <w:p w:rsidR="00CE00E2" w:rsidRPr="00CE00E2" w:rsidRDefault="00CE00E2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C6B39" w:rsidRPr="00CE00E2" w:rsidRDefault="00CC6B39" w:rsidP="0033489D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Непонимание между семьей и дошкольной образовательной организацией негативно сказывается на ребенке. В основном родители в ДОО интересуются питанием ребенка, думают, что ДОО - место, где только присматривают за детьми, пока родители на работе. Сложно подобрать ключи к мамам и папам. Нелегко объяснять родителям, что ребенка необходимо не только кормить, красиво одевать, но еще и общаться с ним, учить его думать размышлять делать выводы. Как поменять позицию родителей в сторону детей? Как привлечь родителей к совместной работе с дошкольной образовательной организацией? Как объединить в единое русло родителей и ДОО?</w:t>
      </w:r>
    </w:p>
    <w:p w:rsidR="00CC6B39" w:rsidRPr="00CE00E2" w:rsidRDefault="00CC6B39" w:rsidP="0033489D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Когда, в 2018 году, мы набрали вторую младшую группу, мы начали работу над проблемой взаимодействия дошкольной образовательной организацией и родителями по теме «Организация работы с родителями в ДОО». Работу по вовлечению родителей в совместную образовательную деятельность ДОО начали с аналитики. Для выяснения: образовательных потребностей родителей, и установления последующего контакта, согласования единых воздействий на ребенка мы начали работу с анкетирования «Сотрудничество родителей и ДОО». Собрав аналитические данные, мы проанализировали особенности внутрисемейного взаимодействия каждого ребенка, специфику семейного воспитания ребенка дошкольника, подобрали подход для общения с каждым родителем. 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>Затем мы выделили качественные показатели семей: ответственность, инициативность, отн</w:t>
      </w:r>
      <w:r w:rsidRPr="00CE00E2">
        <w:rPr>
          <w:rFonts w:ascii="Times New Roman" w:hAnsi="Times New Roman"/>
          <w:sz w:val="24"/>
          <w:szCs w:val="24"/>
          <w:lang w:val="en-US"/>
        </w:rPr>
        <w:t>o</w:t>
      </w:r>
      <w:r w:rsidRPr="00CE00E2">
        <w:rPr>
          <w:rFonts w:ascii="Times New Roman" w:hAnsi="Times New Roman"/>
          <w:sz w:val="24"/>
          <w:szCs w:val="24"/>
        </w:rPr>
        <w:t>шение р</w:t>
      </w:r>
      <w:r w:rsidRPr="00CE00E2">
        <w:rPr>
          <w:rFonts w:ascii="Times New Roman" w:hAnsi="Times New Roman"/>
          <w:sz w:val="24"/>
          <w:szCs w:val="24"/>
          <w:lang w:val="en-US"/>
        </w:rPr>
        <w:t>o</w:t>
      </w:r>
      <w:r w:rsidRPr="00CE00E2">
        <w:rPr>
          <w:rFonts w:ascii="Times New Roman" w:hAnsi="Times New Roman"/>
          <w:sz w:val="24"/>
          <w:szCs w:val="24"/>
        </w:rPr>
        <w:t>дителей к продуктам сoвместной деятельности детей и взрослых. Анализ пoзволил нам разделить рoдителей на три группы. 1 Лидеры, кoторые умеют и с удовольствием участвуют в воспитательно-образовательной деятельности, видят ценность любой работы ДОО. 2 Исполнители, которые принимают участие при условии значимой мотивации. 3 Критические наблюдатели. Восприятие родителей, как участников образовательной деятельности, привело к пониманию типов семей: активные участники образовательной деятельности, заинтересованные в успешности своих детей; желающие решить проблемы с помощью специалистов; равнoдушные, живущие по принципу «Меня воспитывали так же».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Во время проведения совместных мероприятий мы используем дифференцированный подход к родителям.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В вопросах воспитания детей дошкольного возраста обогащаем родителей знаниями используя познавательное направление.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В нашей дошкольной образовательной организации создано пространство детской реализации для воспитания и развития ребенка дошкольного возраста. Слаженная работа всех специалистов ДОО в реализации ООП ДО обеспечивает квалифицированное сопровождение родителей на всех этапах дошкольного детства, делает их действительно равно ответственными участниками образовательной деятельности. 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Учитывая цель из годового плана, мы сформулировали свою цель на нашу группу: Создание условий для благоприятного взаимодействия с родителями. Установление партнерских и доверительных отношений с родителями. Вовлечение родителей в единое образовательное пространство ДОО.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Для того чтобы скоординировать работу дошкольной образовательной организации и семей воспитанников мы поставили перед собой следующие задачи: обогащать и </w:t>
      </w:r>
      <w:r w:rsidRPr="00CE00E2">
        <w:rPr>
          <w:rFonts w:ascii="Times New Roman" w:hAnsi="Times New Roman"/>
          <w:sz w:val="24"/>
          <w:szCs w:val="24"/>
        </w:rPr>
        <w:lastRenderedPageBreak/>
        <w:t>активизировать воспитательные умения родителей. Работать в тесном контакте с семьями наших воспитанников.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Поэтому мы используем эффективные формы и методы работы с родителями: совместная деятельность, занятия с привлечением родителей;  выставки работ, изготовленных детьми совместно с родителями; совместные экскурсии;  Дни общения; Дни добрых дел, Дни открытых дверей; подготовка и проведение праздников родителями совместно с педагогами, семейные досуги; фотомонтажи; создание оборудования для предметно -пространственной развивающей среды группы; утренний круг; работа  с советом родительской общественности группы; беседы с родителями и детьми; тренинги; семинары – практикумы; родительские гостиные; телефон Доверия; почта «Вопросы – ответы»; «Школа молодой мамы».  В результате проведенной работы повысился уровень участия родителей в совместной деятельности ДОО и родителей, показало значимую роль родителей в участии жизни детей.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В работе активно применяем наглядную информацию которая включает в себя: родительский уголок; папки – передвижки: «Азбука здорового питания», «По совету всему свету»; групповой и семейные альбомы «Наша дружная семья», «Семейное дерево», «Все о воспитании»; библиотека – передвижка, фотомонтажи: «Жизнь группы», «Друзья природы», «Моя большая семья»; фотовыставки «Моя мама – лучше всех», «Мама, папа и я, счастливые мгновения»; семейный вернисаж «Моя лучшая семья», «Здоровый образ жизни нашей семьи», «Мой папа самый, самый»; эмоциональный уголок «Мои эмоции сегодня», «Я пришел»; «Наши добрые дела».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>Родительские уголки в работе с родителями является традиционной.  Для того чтобы она, помогала нам активно привлекать родителей в жизнь группы мы используем рубрику: «Игры с ребенком на кухне», «Спрашивали – отвечаем», «Как выучить стихотворение с ребенком», «Подбираем игры по возрасту», «Я-сам», «Благодарим», «Это интересно», «Играем вместе», «Наше здоровье», «Обратите внимание», «Я вырос», «Тема недели» в которых помещаем практический материал, дающий возможность понять, чем занимается ребенок в ДОО, конкретные игры и задания, которые надо выполнять с ребенком, советы, задания.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Родители активно участвуют в создании: выставок, фотогазет. Созданная наглядная информация дает возможность показать родителям любую информацию в доступной форме, тактично напомнить о родительских обязанностях и ответственности.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>Самым привлекательным в работе с родителями оказалось, досуговое направление оно востребованное и полезное. В ДОО праздник подразумевает веселье, торжество, радость которую разделяют дети и родители. В.А. Сухомлинский сказал: «Дети – это счастье, созданное нашим трудом. Занятия, встречи с детьми, конечно, требуют душевных сил, времени, труда. Но, ведь и мы счастливы тогда, когда счастливы наши дети, когда их глаза наполнены радостью».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>Мы регулярно организовываем праздничные встречи, которые проходят ярко, увлекательно и запоминаются детям и родителям. В результате проведения праздничных встреч формируются положительные взаимоотношения детей и родителей, устанавливаются эмоциональные контакты. Постоянный контакт ребенка с родителями эмоционально повышает родственные связи, укрепляет семейные традиции, налаживает преемственность между поколениями.  В результате проделанной работы дети к старшей группе научились взаимодействовать друг с другом в роли игровых партнеров, коллектив группы стал сплоченным, создалась атмосфера общности интересов; дети стали более внимательными по отношению друг к другу, доброжелательны, научились вежливой форме общения, развился эстетический вкус.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Самые близкие и дорогие люди для детей-это их родители! Которые увидели, что дети гордятся ими, им хочется вместе с ними играть, петь песни, танцевать. На протяжении многих лет в памяти детей и родителей сохранится тепло общения, радость от прожитых моментах в ДОО. Разработанный план мероприятий помогает привлечь родителей к </w:t>
      </w:r>
      <w:r w:rsidRPr="00CE00E2">
        <w:rPr>
          <w:rFonts w:ascii="Times New Roman" w:hAnsi="Times New Roman"/>
          <w:sz w:val="24"/>
          <w:szCs w:val="24"/>
        </w:rPr>
        <w:lastRenderedPageBreak/>
        <w:t>активному участию в проведении праздничных мероприятий, изготовлении костюмов, атрибутов. Родители участвуют в музыкально – спортивных праздниках: «Мама, папа я – спортивная семья», «Наши папы смелые, ловкие, умелые», в театрализованных встречах «В мире прекрасного»; выставках, ярмарках, праздниках «День пап», «Наши бабушки», «День именинника», «Моя семья»; развлечениях «Шутим дома», «День веселых и находчивых», «Профессии наших родителей» (онлайн экскурсии); спортивных досугах «Спортивная семья», «Ну-ка все вместе»; вернисаж «Наши деточки»; совместных проектах «Мое семейное дерево»; выпуск семейных газет «Увлечения моей семьи», «Семейный отдых», - выставки семейных коллекций, реликвий «Сердцу дорогой предмет», «Наряды моей бабушки»; совместных походах «Зеленая аптека»; фотовыставках: «Моя мама и бабушка»; выставка рисунков «Папа и дедушка», «Моя дружная семья», «Спорт в нашей семье».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Родители активные участники групповых инновационных проектов: «Фантастический город», «Улицы моего города», «Любимые места моего города», «Огородное чудо», «В мире сказок», «Азбуку дорожную знать каждому положено», «Зеленая планета глазами детей», «Новогодняя игрушка». Организованные мероприятия и конкурсы расширили возможности общения детей и родителей.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>Проведенная работа позволила повысить компетентность родителей в вопросах взаимоотношений детей и родителей.  У родителей со своими детьми, устанавливаются эмоциональные контакты. Данная работа дала начало патриотического воспитания детей любовь к Родине к своей семье. Особый интерес родителей вызвала выставка «Семья глазами детей», где дети делились своими мечтами о своей семье. Это заставило родителей посмотреть на свои взаимоотношения в семье с другой стороны, укрепить их, находить время несмотря на свою занятость для уделения внимания детям.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Невозможно гармоничное воспитание детей без участия родителей. Нам удалось сделать родителей помощниками педагога, вместе с детьми родители творчески развивались. Мы убедили родителей в том, что они способны на это, что нет увлекательнее и благороднее дела, чем учиться понимать своего ребенка. Наши родители поняли и стали во всем, быть деликатными и терпеливыми у них все получилось. На сегодняшний день у нас сложилась непрерывная система в работе с родителями. Использование нами разнообразных форм работы дало результаты: родители из «зрителей» и «наблюдателей» стали активными участниками встреч и помощниками воспитателя, создана атмосфера взаимоуважения.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Работа по взаимодействию с семьей очень трудная и деликатная, не имеющая готовых рецептов и технологий. Успех работы определяется терпением, инициативой, и интуицией педагога, его умением стать профессиональным помощником родителям. В результате проделанной работы, использования различных форм и методов привлечения родителей, повысилась грамотность родителей; культура межличностного взаимодействия детейи родителей в группе.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Взаимодействие родителей и ДОО не может возникнуть без целенаправленной работы. Это кропотливый длительный процесс требующий терпеливого, неуклонного следования выбранной цели.</w:t>
      </w:r>
    </w:p>
    <w:p w:rsidR="00CC6B39" w:rsidRPr="00CE00E2" w:rsidRDefault="00CC6B39" w:rsidP="00CC6B3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 xml:space="preserve">  Мы не останавливаемся на достигнутом, продолжаем искать новые пути сотрудничества. Ведь у нас одна цель – воспитывать будущих созидателей жизни. Каков человек – таков мир, который он создает вокруг себя. Хочется верить, что наши дети, когда вырастут, будут любить и оберегать своих близких.</w:t>
      </w:r>
    </w:p>
    <w:p w:rsidR="0033489D" w:rsidRDefault="0033489D" w:rsidP="00CC6B3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C6B39" w:rsidRPr="00CE00E2" w:rsidRDefault="00CC6B39" w:rsidP="00CC6B3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E00E2">
        <w:rPr>
          <w:rFonts w:ascii="Times New Roman" w:hAnsi="Times New Roman"/>
          <w:sz w:val="24"/>
          <w:szCs w:val="24"/>
        </w:rPr>
        <w:t>Список литературы</w:t>
      </w:r>
    </w:p>
    <w:p w:rsidR="00CC6B39" w:rsidRPr="00CE00E2" w:rsidRDefault="00CC6B39" w:rsidP="00CC6B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>• Свирская Л. Работа с семьей: необязательные инструкции. - М. : ЛИНКА-ПРЕСС, 2007.</w:t>
      </w:r>
    </w:p>
    <w:p w:rsidR="00CC6B39" w:rsidRPr="00CE00E2" w:rsidRDefault="00CC6B39" w:rsidP="00CC6B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>• Аралова М. А. Формирование коллектива ДОУ: Психологическое сопровождение. - М. : ТЦ Сфера, 2005.</w:t>
      </w:r>
    </w:p>
    <w:p w:rsidR="00CC6B39" w:rsidRPr="00CE00E2" w:rsidRDefault="00CC6B39" w:rsidP="00CC6B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lastRenderedPageBreak/>
        <w:t>• Голицина Н. С. Копилка педагогических идей. Работа с кадрами. - М. : "Издательство Скрипторий 2003", 2006.</w:t>
      </w:r>
    </w:p>
    <w:p w:rsidR="00CC6B39" w:rsidRPr="00CE00E2" w:rsidRDefault="00CC6B39" w:rsidP="00CC6B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>• Белая К. Ю. Педагогический совет в дошкольном образовательном учреждении. - М. : ТЦ Сфера, 2004.</w:t>
      </w:r>
    </w:p>
    <w:p w:rsidR="00CC6B39" w:rsidRPr="00CE00E2" w:rsidRDefault="00CC6B39" w:rsidP="00CC6B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>• Глебова С. В. Детский сад - семья: аспекты взаимодействия. - Воронеж: ТЦ "Учитель", 2005.</w:t>
      </w:r>
    </w:p>
    <w:p w:rsidR="00CC6B39" w:rsidRPr="00CE00E2" w:rsidRDefault="00CC6B39" w:rsidP="00CC6B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00E2">
        <w:rPr>
          <w:rFonts w:ascii="Times New Roman" w:hAnsi="Times New Roman"/>
          <w:sz w:val="24"/>
          <w:szCs w:val="24"/>
        </w:rPr>
        <w:t>• Журналы «Справочник старшего воспитателя 2 полугодие 2014г.</w:t>
      </w:r>
    </w:p>
    <w:p w:rsidR="004D4F80" w:rsidRPr="00CE00E2" w:rsidRDefault="004D4F80">
      <w:pPr>
        <w:rPr>
          <w:sz w:val="24"/>
          <w:szCs w:val="24"/>
        </w:rPr>
      </w:pPr>
    </w:p>
    <w:sectPr w:rsidR="004D4F80" w:rsidRPr="00CE0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48E"/>
    <w:rsid w:val="0033489D"/>
    <w:rsid w:val="004D4F80"/>
    <w:rsid w:val="006F148E"/>
    <w:rsid w:val="00CC6B39"/>
    <w:rsid w:val="00CE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6F7E2-F907-4198-AC68-7F6066354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B3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2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1691</Words>
  <Characters>9642</Characters>
  <Application>Microsoft Office Word</Application>
  <DocSecurity>0</DocSecurity>
  <Lines>80</Lines>
  <Paragraphs>22</Paragraphs>
  <ScaleCrop>false</ScaleCrop>
  <Company/>
  <LinksUpToDate>false</LinksUpToDate>
  <CharactersWithSpaces>11311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</dc:creator>
  <cp:keywords/>
  <dc:description/>
  <cp:lastModifiedBy>24</cp:lastModifiedBy>
  <cp:revision>6</cp:revision>
  <dcterms:created xsi:type="dcterms:W3CDTF">2021-03-22T08:39:00Z</dcterms:created>
  <dcterms:modified xsi:type="dcterms:W3CDTF">2021-10-07T10:10:00Z</dcterms:modified>
</cp:coreProperties>
</file>